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99" w:rsidRPr="00027099" w:rsidRDefault="00027099" w:rsidP="00027099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027099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legveszedelmesebb gyermekkori betegség, a diftéria, azaz a torokgyík</w:t>
      </w:r>
    </w:p>
    <w:p w:rsidR="00027099" w:rsidRPr="00027099" w:rsidRDefault="00027099" w:rsidP="00027099">
      <w:pPr>
        <w:spacing w:before="269" w:after="240" w:line="33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09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általunk ismert számos fertőző betegség közül talán a diftéria az, amelyet a történelem során, évezredeken keresztül a legtöbbször félreismertek, félrediagnosztizáltak, sőt félrekezeltek. Története során százezrek halálát okozta úgy, hogy gyakran másképp írták le és csak a tudomány mai módszereivel bizonyítható be, hogy a különböző jellemzők mind egy betegséget, a diftériát mutatták be. 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t>A diftéria vagy más néven torokgyík, egy erősen fertőző, sokszor halálos kimenetelű fertőző betegség, melynek kórokozója a Corynebacterium diphtheriae baktérium. A diftéria nevet Pierre Fidele Bretonneau adta 1858-ban, amikor a kórokozót keresve vizsgálta a mikrobákat. Az igazi kórokozót Friedrich Loeffler fedezte fel 1884-ben, és 1896-ban sorolták be a Corynebakteria csoportba.</w:t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center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>
        <w:rPr>
          <w:rFonts w:ascii="Tahoma" w:eastAsia="Times New Roman" w:hAnsi="Tahoma" w:cs="Tahoma"/>
          <w:noProof/>
          <w:color w:val="3C3C3C"/>
          <w:sz w:val="18"/>
          <w:szCs w:val="18"/>
          <w:lang w:eastAsia="hu-HU"/>
        </w:rPr>
        <w:drawing>
          <wp:inline distT="0" distB="0" distL="0" distR="0">
            <wp:extent cx="6572250" cy="5000625"/>
            <wp:effectExtent l="19050" t="0" r="0" b="0"/>
            <wp:docPr id="1" name="Kép 1" descr="https://www.antsz.hu/data/cms68684/01_a_Corynebacterium_diphtheriae_bakter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tsz.hu/data/cms68684/01_a_Corynebacterium_diphtheriae_bakteriu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a Corynebacterium diphtheriae baktérium (Forrás: CDC / Graham Heid)</w:t>
      </w:r>
    </w:p>
    <w:p w:rsidR="00027099" w:rsidRPr="00027099" w:rsidRDefault="00027099" w:rsidP="0002709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lastRenderedPageBreak/>
        <w:t>A megbetegedés jellemző tünete – az először a felső légutakban megjelenő – kékes-fehéres hártya, melyet láz, levertség követ. A fertőzés közvetlen érintkezéssel vagy cseppfertőzéssel terjed. A betegség lefolyásában a szívizomgyulladás, a különböző idegek gyulladása, a vesegyulladás, a tüdőgyulladás jelenti a beteg számára a veszélyt, sőt – különösen az utóbbi – a halálos veszélyt.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center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>
        <w:rPr>
          <w:rFonts w:ascii="Tahoma" w:eastAsia="Times New Roman" w:hAnsi="Tahoma" w:cs="Tahoma"/>
          <w:noProof/>
          <w:color w:val="3C3C3C"/>
          <w:sz w:val="18"/>
          <w:szCs w:val="18"/>
          <w:lang w:eastAsia="hu-HU"/>
        </w:rPr>
        <w:lastRenderedPageBreak/>
        <w:drawing>
          <wp:inline distT="0" distB="0" distL="0" distR="0">
            <wp:extent cx="6572250" cy="8143875"/>
            <wp:effectExtent l="19050" t="0" r="0" b="0"/>
            <wp:docPr id="2" name="Kép 2" descr="https://www.antsz.hu/data/cms68683/02_A_difteria_a_nyak_jellemzo_duzzanatat_idezi_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tsz.hu/data/cms68683/02_A_difteria_a_nyak_jellemzo_duzzanatat_idezi_el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A diftéria a nyak jellemző duzzanatát idézi elő (Forrás: CDC)</w:t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lastRenderedPageBreak/>
        <w:t> A betegség korai történetében a kínai, indus, zsidó, arab, görög és latin leírások egyaránt a legveszedelmesebb gyermekkori betegségként emlegetik a torokgyíkot. Annak ellenére, hogy tüneteit számtalan nyelven leírták és számtalan gyógymódot ajánlottak gyógyítására, a vele foglalkozók megegyeztek abban, hogy a betegek túlnyomó többsége rettenetes kínok között hal meg. A felső légutakon megjelenő hártya ugyanis onnan leválva elzárja a légutakat, és fulladásos halált okoz.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A legrégebbi héber orvosi leírás szerint egy-egy diftéria járvány következtében egész tájak néptelenedtek el. Avicenna, Hippokrates, Galenus a II. században kitűnően írják le a Szibériában, Egyiptomban és Mezopotámiában (a Tigris és az Eufrates között) szörnyűségesen dúló járványt. Galenus már ragályos betegségről írt. A legrégebbi gyermekgyógyászati könyv (i.e. 260.) „halálos torokbetegségnek” nevezte a gyakran fulladás következtében beálló halállal járó fertőzést.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A középkorban végigszáguldott a fertőzés Ázsián és Európán, de egy-egy területen a járvány 20-30 évig is fennmaradt. A spanyolok „garotillo”-nak nevezték, amely a halálraítéltek nyakára erősített, fullasztó vaspántot jelentett.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A 19. században Franciaországba úgy befészkelte magát a járvány, hogy csak egy-egy rövid járványmentes időszak szakította meg az újabb és újabb járványokat. A betegséggel foglalkozó francia orvos klasszikus leírását adta a kórnak, ő különítette el más torokbajoktól és nevezte el a jellemző tünetéről diphtheritisnek (diphthera=bőr).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Hazánkban a betegség első leírása 1357-ből származik. Később, a mohácsi vész után, már számtalan néven jelenik meg a különböző leírásokban: gőggyék, torokgyék, torokgyík, büdösgőg, gőgbéka, csikorgó megfújtás stb. Bocskay István Báthory Zsigmondnénak gyógyításhoz ajánlotta a kígyókő alkalmazását, ami egy quarz-féle kövecske, amely a hiedelmek szerint a kígyók szájából kifújva szilárdul meg. Sokan alkalmas gyógymódnak hirdették az érvágás alkalmazását, de az ajánlott gyógyírek között megtalálható a fokhagymás sertés gané és a mézes kutya gané is.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Az 1800-as években zajló járványokra jellemző, hogy a több mint 23.000 megbetegedés közül 9.000 végződött halállal (kb. 40%). Leginkább Baranya, Sopron, Borsod, Torda, Temes Törvényhatóság területén pusztított a vész, ahol a halálozási arány még rémisztőbb volt: meghaladta az 50, de akár a 80 százalékot is.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A torokgyík Móra Ferenc Kincskereső kisködmön c. regényében is megjelenik. A könyvben először a főhős húga, majd maga Gergő is megbetegszik, de csak utóbbi éli túl a fertőzést. A történet e mozzanata is hozzájárul Gergő személyiségének kibontakozásához.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center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>
        <w:rPr>
          <w:rFonts w:ascii="Tahoma" w:eastAsia="Times New Roman" w:hAnsi="Tahoma" w:cs="Tahoma"/>
          <w:noProof/>
          <w:color w:val="3C3C3C"/>
          <w:sz w:val="18"/>
          <w:szCs w:val="18"/>
          <w:lang w:eastAsia="hu-HU"/>
        </w:rPr>
        <w:lastRenderedPageBreak/>
        <w:drawing>
          <wp:inline distT="0" distB="0" distL="0" distR="0">
            <wp:extent cx="3219450" cy="4762500"/>
            <wp:effectExtent l="19050" t="0" r="0" b="0"/>
            <wp:docPr id="3" name="Kép 3" descr="https://www.antsz.hu/data/cms68687/03_Mora_Ferenc_Kincskereso_kiskod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tsz.hu/data/cms68687/03_Mora_Ferenc_Kincskereso_kiskodm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Móra Ferenc: Kincskereső kisködmön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t>A betegség elleni küzdelemben a nagy áttörést a francia kutatók általi, 1888-ban bekövetkezett ún. toxin (mérgező alkotóelem) kimutatás jelentette, mely felgyorsította az eseményeket. Emil Adolf von Behring 1889-ben megállapította, hogy a szérum hordozza az immunitást, majd Shibasaburo Kitasato-val 1890-ben beteg állatokból vitték át az antitoxint emberre is. A leglényegesebb kísérletek elvégzésében szinte versenyt futottak a halállal, hiszen Európában a középkori pestis járványhoz hasonló méretű diftéria járvány dúlt.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Emil von Behring egy ideig a berlini Koch Intézetben dolgozott és munkásságának legnagyobb eredménye a diftéria és a tetanusz elleni passzív immunizáció felfedezése volt. A passzív immunizálás során az adott baktérium elpusztítására alkalmas ellenanyagot tartalmazó szérum kerül befecskendezésre a szervezetbe. A diftéria elleni immunizáció felfedezéséért Emil von Behring Nobel-díjat kapott 1901-ben. (Ez volt az első orvostudományi és élettani sikerért odaítélt Nobel-díj.) A vérsavóban lévő ellenanyagot ő nevezte el antitoxinnak.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Behring tovább folytatva kísérleteit, 1913-ban toxin-antitoxin keveréket készített az immunizáláshoz. Az oltóanyagot Gaston tökéletesítette, amikor annak hő- és ún. formalinos (kémiai vegyület) kezelését vezette be.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Megjegyzendő, hogy a magyar Hőgyes Endre és Fodor József az 1880-as években szintén foglalkoztak az immunizálással, a vér baktériumölő képességével. Eredményeiket fejlesztette tovább és vitte sikerre Behring.</w:t>
      </w:r>
    </w:p>
    <w:p w:rsidR="00027099" w:rsidRPr="00027099" w:rsidRDefault="00027099" w:rsidP="00027099">
      <w:pPr>
        <w:shd w:val="clear" w:color="auto" w:fill="FFFFFF"/>
        <w:spacing w:before="269" w:after="240" w:line="330" w:lineRule="atLeast"/>
        <w:jc w:val="center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>
        <w:rPr>
          <w:rFonts w:ascii="Tahoma" w:eastAsia="Times New Roman" w:hAnsi="Tahoma" w:cs="Tahoma"/>
          <w:noProof/>
          <w:color w:val="3C3C3C"/>
          <w:sz w:val="18"/>
          <w:szCs w:val="18"/>
          <w:lang w:eastAsia="hu-HU"/>
        </w:rPr>
        <w:lastRenderedPageBreak/>
        <w:drawing>
          <wp:inline distT="0" distB="0" distL="0" distR="0">
            <wp:extent cx="6572250" cy="6943725"/>
            <wp:effectExtent l="19050" t="0" r="0" b="0"/>
            <wp:docPr id="4" name="Kép 4" descr="https://www.antsz.hu/data/cms68685/04_Difteria_elleni_vedooltast_adnak_be_egy_7_eves_fiunak_London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ntsz.hu/data/cms68685/04_Difteria_elleni_vedooltast_adnak_be_egy_7_eves_fiunak_Londonb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Diftéria elleni védőoltást adnak be egy 7 éves fiúnak Londonban, 1941-ben</w:t>
      </w:r>
      <w:r w:rsidRPr="00027099">
        <w:rPr>
          <w:rFonts w:ascii="Tahoma" w:eastAsia="Times New Roman" w:hAnsi="Tahoma" w:cs="Tahoma"/>
          <w:i/>
          <w:iCs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(Forrás: Imperial War Museum, Egyesült Királyság)</w:t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t>A hazai eredményekre jellemző, hogy a szérum alkalmazása utáni időszakban a betegség halálozása kezdetben a felére, az 1900-as évek elején hozzávetőlegesen a harmadára csökkent.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>Baranyában 1945-ben még 237, Pécsett 136 megbetegedés fordult elő. 1946-tól új rendelkezést vezettek be: az addigi 2 megelőző jellegű védőoltást háromszorira emelték, és megkezdték az ún. ismétlő oltásokat.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  <w:t xml:space="preserve">A magyar és nemzetközi kutató- és járványügyi orvosok sokszor hősiesnek mondható munkájának eredménye 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lastRenderedPageBreak/>
        <w:t>napjaink kitűnő járványügyi helyzete. Látható, hogy a szörnyű szenvedést és fájdalmat okozó, rettegett diftéria korunk védőoltásban részesülő lakosságát már nem fenyegeti. A védőoltás fontosságát hangsúlyozza és figyelmeztető mindannyiunk számára az a tény, hogy a betegség ma is jelen van a világon.</w:t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center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>
        <w:rPr>
          <w:rFonts w:ascii="Tahoma" w:eastAsia="Times New Roman" w:hAnsi="Tahoma" w:cs="Tahoma"/>
          <w:noProof/>
          <w:color w:val="3C3C3C"/>
          <w:sz w:val="18"/>
          <w:szCs w:val="18"/>
          <w:lang w:eastAsia="hu-HU"/>
        </w:rPr>
        <w:drawing>
          <wp:inline distT="0" distB="0" distL="0" distR="0">
            <wp:extent cx="6572250" cy="4924425"/>
            <wp:effectExtent l="19050" t="0" r="0" b="0"/>
            <wp:docPr id="5" name="Kép 5" descr="https://www.antsz.hu/data/cms68686/05_az_Egeszsegugyi_Vilagszervezet_altal_nyilvantartott_diphteria_esetek_1980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ntsz.hu/data/cms68686/05_az_Egeszsegugyi_Vilagszervezet_altal_nyilvantartott_diphteria_esetek_1980_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az Egészségügyi Világszervezet által nyilvántartott diphteria esetek száma</w:t>
      </w:r>
      <w:r w:rsidRPr="00027099">
        <w:rPr>
          <w:rFonts w:ascii="Tahoma" w:eastAsia="Times New Roman" w:hAnsi="Tahoma" w:cs="Tahoma"/>
          <w:i/>
          <w:iCs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és a beadott védőoltások alakulása 1980-2013</w:t>
      </w:r>
      <w:r w:rsidRPr="00027099">
        <w:rPr>
          <w:rFonts w:ascii="Tahoma" w:eastAsia="Times New Roman" w:hAnsi="Tahoma" w:cs="Tahoma"/>
          <w:color w:val="3C3C3C"/>
          <w:sz w:val="18"/>
          <w:lang w:eastAsia="hu-HU"/>
        </w:rPr>
        <w:t> 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i/>
          <w:iCs/>
          <w:color w:val="3C3C3C"/>
          <w:sz w:val="18"/>
          <w:szCs w:val="18"/>
          <w:lang w:eastAsia="hu-HU"/>
        </w:rPr>
        <w:t>(Forrás: WHO)</w:t>
      </w:r>
    </w:p>
    <w:p w:rsidR="00027099" w:rsidRPr="00027099" w:rsidRDefault="00027099" w:rsidP="0002709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br/>
      </w:r>
    </w:p>
    <w:p w:rsidR="00027099" w:rsidRPr="00027099" w:rsidRDefault="00027099" w:rsidP="00027099">
      <w:pPr>
        <w:shd w:val="clear" w:color="auto" w:fill="FFFFFF"/>
        <w:spacing w:before="269" w:after="269" w:line="330" w:lineRule="atLeast"/>
        <w:jc w:val="both"/>
        <w:rPr>
          <w:rFonts w:ascii="Tahoma" w:eastAsia="Times New Roman" w:hAnsi="Tahoma" w:cs="Tahoma"/>
          <w:color w:val="3C3C3C"/>
          <w:sz w:val="18"/>
          <w:szCs w:val="18"/>
          <w:lang w:eastAsia="hu-HU"/>
        </w:rPr>
      </w:pP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t xml:space="preserve">Ahol nincs védőoltás ellene, vagy ahol a lakosság átoltottsága csökken, a rém felütheti a fejét. 1990. és 1996. között a volt Szovjetunió utódállamaiban összesen 150 ezren betegedtek meg, a halálos áldozatok száma 5 ezer volt. A betegséget 14 európai országba hurcolták be, de a kitűnő átoltottsággal rendelkező Magyarország mentes maradt a fertőzéstől. A nemzetközi összefogás eredményeként, és a következetesen végrehajtott védőoltási programnak köszönhetően a volt Szovjetunió területén terjedő járványt is sikerült megfékezni: a WHO adatai alapján 2015-ben Oroszország 1 esetet jelentett, Azerbajdzsánban és Litvániában pedig nem volt megbetegedés. </w:t>
      </w:r>
      <w:r w:rsidRPr="00027099">
        <w:rPr>
          <w:rFonts w:ascii="Tahoma" w:eastAsia="Times New Roman" w:hAnsi="Tahoma" w:cs="Tahoma"/>
          <w:color w:val="3C3C3C"/>
          <w:sz w:val="18"/>
          <w:szCs w:val="18"/>
          <w:lang w:eastAsia="hu-HU"/>
        </w:rPr>
        <w:lastRenderedPageBreak/>
        <w:t>A védőoltás beadásának fontosságát mutatja az is, hogy 2015-ben Spanyolországban meghalt egy kisgyermek, akit szülei korábban nem engedtek beoltatni.</w:t>
      </w:r>
    </w:p>
    <w:p w:rsidR="002A088F" w:rsidRDefault="002A088F"/>
    <w:sectPr w:rsidR="002A088F" w:rsidSect="002A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7099"/>
    <w:rsid w:val="00027099"/>
    <w:rsid w:val="002A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8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2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27099"/>
  </w:style>
  <w:style w:type="paragraph" w:styleId="Buborkszveg">
    <w:name w:val="Balloon Text"/>
    <w:basedOn w:val="Norml"/>
    <w:link w:val="BuborkszvegChar"/>
    <w:uiPriority w:val="99"/>
    <w:semiHidden/>
    <w:unhideWhenUsed/>
    <w:rsid w:val="0002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934</Words>
  <Characters>6448</Characters>
  <Application>Microsoft Office Word</Application>
  <DocSecurity>0</DocSecurity>
  <Lines>53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IFI3</dc:creator>
  <cp:lastModifiedBy>IFI3</cp:lastModifiedBy>
  <cp:revision>1</cp:revision>
  <dcterms:created xsi:type="dcterms:W3CDTF">2015-11-16T09:12:00Z</dcterms:created>
  <dcterms:modified xsi:type="dcterms:W3CDTF">2015-11-16T09:12:00Z</dcterms:modified>
</cp:coreProperties>
</file>